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73EE6" w14:textId="4B74D3E3" w:rsidR="00C56756" w:rsidRPr="00C56756" w:rsidRDefault="00C56756">
      <w:pPr>
        <w:rPr>
          <w:b/>
          <w:bCs/>
        </w:rPr>
      </w:pPr>
      <w:r w:rsidRPr="00CD1362">
        <w:rPr>
          <w:b/>
          <w:bCs/>
          <w:highlight w:val="green"/>
        </w:rPr>
        <w:t>[OPTION 1]</w:t>
      </w:r>
    </w:p>
    <w:p w14:paraId="01F58BD6" w14:textId="1B7AA767" w:rsidR="00001FF4" w:rsidRPr="00C56756" w:rsidRDefault="00C56756">
      <w:pPr>
        <w:rPr>
          <w:b/>
          <w:bCs/>
        </w:rPr>
      </w:pPr>
      <w:r w:rsidRPr="00C56756">
        <w:rPr>
          <w:b/>
          <w:bCs/>
        </w:rPr>
        <w:t>TITLE:</w:t>
      </w:r>
      <w:r w:rsidR="00C01457" w:rsidRPr="00C56756">
        <w:rPr>
          <w:b/>
          <w:bCs/>
        </w:rPr>
        <w:t xml:space="preserve"> A New Way to Offer Health and </w:t>
      </w:r>
      <w:r w:rsidR="002756FC" w:rsidRPr="00C56756">
        <w:rPr>
          <w:b/>
          <w:bCs/>
        </w:rPr>
        <w:t>Retirement</w:t>
      </w:r>
      <w:r w:rsidR="00C01457" w:rsidRPr="00C56756">
        <w:rPr>
          <w:b/>
          <w:bCs/>
        </w:rPr>
        <w:t xml:space="preserve"> Benefits</w:t>
      </w:r>
      <w:r w:rsidR="002756FC" w:rsidRPr="00C56756">
        <w:rPr>
          <w:b/>
          <w:bCs/>
        </w:rPr>
        <w:t xml:space="preserve"> </w:t>
      </w:r>
    </w:p>
    <w:p w14:paraId="7A22383D" w14:textId="0A44A689" w:rsidR="002756FC" w:rsidRPr="002756FC" w:rsidRDefault="0049263F" w:rsidP="00387338">
      <w:r>
        <w:t>We’re excited to partner with SLICE, a</w:t>
      </w:r>
      <w:r w:rsidR="002756FC">
        <w:t xml:space="preserve"> simple and </w:t>
      </w:r>
      <w:r>
        <w:t>innovative</w:t>
      </w:r>
      <w:r w:rsidR="00C01457">
        <w:t xml:space="preserve"> </w:t>
      </w:r>
      <w:r w:rsidR="002756FC">
        <w:t>benefits</w:t>
      </w:r>
      <w:r w:rsidR="00C01457">
        <w:t xml:space="preserve"> solution, that helps our </w:t>
      </w:r>
      <w:r w:rsidR="00CB2C15" w:rsidRPr="00CB2C15">
        <w:rPr>
          <w:highlight w:val="yellow"/>
        </w:rPr>
        <w:t>[Association]</w:t>
      </w:r>
      <w:r w:rsidR="00C01457">
        <w:t xml:space="preserve"> members provide comprehensive </w:t>
      </w:r>
      <w:r w:rsidR="00CB2C15" w:rsidRPr="00CB2C15">
        <w:rPr>
          <w:highlight w:val="yellow"/>
        </w:rPr>
        <w:t>[</w:t>
      </w:r>
      <w:r w:rsidR="00C01457" w:rsidRPr="00CB2C15">
        <w:rPr>
          <w:highlight w:val="yellow"/>
        </w:rPr>
        <w:t>health and retirement benefits</w:t>
      </w:r>
      <w:r w:rsidR="00CB2C15" w:rsidRPr="00CB2C15">
        <w:rPr>
          <w:highlight w:val="yellow"/>
        </w:rPr>
        <w:t>]</w:t>
      </w:r>
      <w:r w:rsidR="00C01457">
        <w:t>, while maintaining control over</w:t>
      </w:r>
      <w:r w:rsidR="00C56756">
        <w:t xml:space="preserve"> their</w:t>
      </w:r>
      <w:r w:rsidR="00C01457">
        <w:t xml:space="preserve"> costs. SLICE’s unique approach allows our members to receive the same benefits of a traditional plan </w:t>
      </w:r>
      <w:r w:rsidR="006927D3">
        <w:t>with</w:t>
      </w:r>
      <w:r w:rsidR="00C01457">
        <w:t xml:space="preserve"> additional perks: </w:t>
      </w:r>
    </w:p>
    <w:p w14:paraId="4FB0D7CF" w14:textId="56C6B2EE" w:rsidR="00C56756" w:rsidRPr="00C56756" w:rsidRDefault="00C56756" w:rsidP="00C56756">
      <w:pPr>
        <w:pStyle w:val="ListParagraph"/>
        <w:numPr>
          <w:ilvl w:val="0"/>
          <w:numId w:val="1"/>
        </w:numPr>
      </w:pPr>
      <w:r>
        <w:rPr>
          <w:b/>
          <w:bCs/>
        </w:rPr>
        <w:t>Affordability</w:t>
      </w:r>
      <w:r w:rsidRPr="002756FC">
        <w:rPr>
          <w:b/>
          <w:bCs/>
        </w:rPr>
        <w:t>:</w:t>
      </w:r>
      <w:r>
        <w:t xml:space="preserve"> With SLICE, members set a defined, tax-free contribution that gives you more control and predictability over plan expenses. </w:t>
      </w:r>
    </w:p>
    <w:p w14:paraId="3A6DE396" w14:textId="0B337233" w:rsidR="006927D3" w:rsidRPr="006927D3" w:rsidRDefault="006927D3" w:rsidP="006927D3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Reduced</w:t>
      </w:r>
      <w:r w:rsidRPr="002756FC">
        <w:rPr>
          <w:b/>
          <w:bCs/>
        </w:rPr>
        <w:t xml:space="preserve"> Administration: </w:t>
      </w:r>
      <w:r w:rsidRPr="002756FC">
        <w:t xml:space="preserve">SLICE takes care of the administrative burden of managing benefits and retirement plans, so our members can focus on other business priorities. </w:t>
      </w:r>
    </w:p>
    <w:p w14:paraId="12535A39" w14:textId="5CDD001B" w:rsidR="00387338" w:rsidRDefault="00387338" w:rsidP="00C01457">
      <w:pPr>
        <w:pStyle w:val="ListParagraph"/>
        <w:numPr>
          <w:ilvl w:val="0"/>
          <w:numId w:val="1"/>
        </w:numPr>
      </w:pPr>
      <w:r>
        <w:rPr>
          <w:b/>
          <w:bCs/>
        </w:rPr>
        <w:t>Compliance Assistance</w:t>
      </w:r>
      <w:r w:rsidRPr="00387338">
        <w:t>:</w:t>
      </w:r>
      <w:r>
        <w:t xml:space="preserve"> SLICE helps </w:t>
      </w:r>
      <w:r w:rsidR="006927D3">
        <w:t xml:space="preserve">our members </w:t>
      </w:r>
      <w:r>
        <w:t xml:space="preserve">comply with all applicable health insurance and fiduciary laws and regulations. </w:t>
      </w:r>
    </w:p>
    <w:p w14:paraId="7703DAF4" w14:textId="0A64A25D" w:rsidR="00C01457" w:rsidRDefault="002756FC" w:rsidP="00C01457">
      <w:pPr>
        <w:pStyle w:val="ListParagraph"/>
        <w:numPr>
          <w:ilvl w:val="0"/>
          <w:numId w:val="1"/>
        </w:numPr>
      </w:pPr>
      <w:r>
        <w:rPr>
          <w:b/>
          <w:bCs/>
        </w:rPr>
        <w:t>Employer and Employee Flexibility</w:t>
      </w:r>
      <w:r w:rsidR="00C01457" w:rsidRPr="002756FC">
        <w:rPr>
          <w:b/>
          <w:bCs/>
        </w:rPr>
        <w:t xml:space="preserve">: </w:t>
      </w:r>
      <w:r>
        <w:t xml:space="preserve">SLICE gives </w:t>
      </w:r>
      <w:r w:rsidR="006927D3">
        <w:t>our</w:t>
      </w:r>
      <w:r>
        <w:t xml:space="preserve"> members more flexibility to choose</w:t>
      </w:r>
      <w:r w:rsidR="006927D3">
        <w:t xml:space="preserve"> coverages</w:t>
      </w:r>
      <w:r>
        <w:t xml:space="preserve">, eligibility requirements, and contribution levels. Employees also have more flexibility to choose the benefits that best meet their needs and budget. </w:t>
      </w:r>
    </w:p>
    <w:p w14:paraId="07E8394C" w14:textId="2F546183" w:rsidR="00C56756" w:rsidRDefault="00C56756" w:rsidP="00CD1362">
      <w:pPr>
        <w:pStyle w:val="ListParagraph"/>
        <w:numPr>
          <w:ilvl w:val="0"/>
          <w:numId w:val="1"/>
        </w:numPr>
      </w:pPr>
      <w:r>
        <w:rPr>
          <w:b/>
          <w:bCs/>
        </w:rPr>
        <w:t>Competitive Edge:</w:t>
      </w:r>
      <w:r>
        <w:t xml:space="preserve"> </w:t>
      </w:r>
      <w:r>
        <w:rPr>
          <w:bCs/>
        </w:rPr>
        <w:t>Offering a more competitive benefits package can help our members attract and retain top talent.</w:t>
      </w:r>
    </w:p>
    <w:p w14:paraId="4041FA22" w14:textId="30DB6EB8" w:rsidR="00001FF4" w:rsidRDefault="00C56756">
      <w:r w:rsidRPr="00C56756">
        <w:rPr>
          <w:noProof/>
        </w:rPr>
        <w:drawing>
          <wp:anchor distT="0" distB="0" distL="114300" distR="114300" simplePos="0" relativeHeight="251658240" behindDoc="0" locked="0" layoutInCell="1" allowOverlap="1" wp14:anchorId="430A33A5" wp14:editId="06B58068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771650" cy="739140"/>
            <wp:effectExtent l="0" t="0" r="0" b="0"/>
            <wp:wrapSquare wrapText="bothSides"/>
            <wp:docPr id="133" name="Picture 132" descr="A logo with a black background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393E3CBF-BC99-FD80-4A48-A73140D244F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 132" descr="A logo with a black background&#10;&#10;Description automatically generated">
                      <a:extLst>
                        <a:ext uri="{FF2B5EF4-FFF2-40B4-BE49-F238E27FC236}">
                          <a16:creationId xmlns:a16="http://schemas.microsoft.com/office/drawing/2014/main" id="{393E3CBF-BC99-FD80-4A48-A73140D244F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628" cy="7435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918E6D" w14:textId="77777777" w:rsidR="00C56756" w:rsidRDefault="00C56756"/>
    <w:p w14:paraId="3D5C827E" w14:textId="77777777" w:rsidR="00C56756" w:rsidRDefault="00C56756"/>
    <w:p w14:paraId="6C46D6F4" w14:textId="77777777" w:rsidR="00C56756" w:rsidRDefault="00C56756"/>
    <w:p w14:paraId="196B63C5" w14:textId="77777777" w:rsidR="00CD1362" w:rsidRDefault="00CD1362"/>
    <w:p w14:paraId="32E9289E" w14:textId="73F06B48" w:rsidR="00C56756" w:rsidRDefault="00C56756"/>
    <w:sectPr w:rsidR="00C56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21010"/>
    <w:multiLevelType w:val="hybridMultilevel"/>
    <w:tmpl w:val="E342F98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1319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F4"/>
    <w:rsid w:val="00001FF4"/>
    <w:rsid w:val="002756FC"/>
    <w:rsid w:val="00387338"/>
    <w:rsid w:val="0049263F"/>
    <w:rsid w:val="006927D3"/>
    <w:rsid w:val="00704D55"/>
    <w:rsid w:val="00C01457"/>
    <w:rsid w:val="00C56756"/>
    <w:rsid w:val="00CB2C15"/>
    <w:rsid w:val="00C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EA065"/>
  <w15:chartTrackingRefBased/>
  <w15:docId w15:val="{97C559B2-86EA-4AB2-B951-8E6855B6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B939D17DCFC43B35BB537D84D8958" ma:contentTypeVersion="13" ma:contentTypeDescription="Create a new document." ma:contentTypeScope="" ma:versionID="f1f5d228c248c03f992f681abfdee91a">
  <xsd:schema xmlns:xsd="http://www.w3.org/2001/XMLSchema" xmlns:xs="http://www.w3.org/2001/XMLSchema" xmlns:p="http://schemas.microsoft.com/office/2006/metadata/properties" xmlns:ns2="061b70e1-95e7-4392-b1b9-254d5481f95d" xmlns:ns3="42173958-2ff1-4a0f-885e-fa0ccb1230e9" targetNamespace="http://schemas.microsoft.com/office/2006/metadata/properties" ma:root="true" ma:fieldsID="e896b401e3167603fe0e58b9b1172332" ns2:_="" ns3:_="">
    <xsd:import namespace="061b70e1-95e7-4392-b1b9-254d5481f95d"/>
    <xsd:import namespace="42173958-2ff1-4a0f-885e-fa0ccb1230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b70e1-95e7-4392-b1b9-254d5481f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1d6fe4-5e49-46ce-939d-77f1cd2e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73958-2ff1-4a0f-885e-fa0ccb1230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02bfe0-09e6-4813-9146-831cae2da001}" ma:internalName="TaxCatchAll" ma:showField="CatchAllData" ma:web="42173958-2ff1-4a0f-885e-fa0ccb1230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173958-2ff1-4a0f-885e-fa0ccb1230e9" xsi:nil="true"/>
    <lcf76f155ced4ddcb4097134ff3c332f xmlns="061b70e1-95e7-4392-b1b9-254d5481f9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8C245B-99BD-490D-BFCC-BD20980CF507}"/>
</file>

<file path=customXml/itemProps2.xml><?xml version="1.0" encoding="utf-8"?>
<ds:datastoreItem xmlns:ds="http://schemas.openxmlformats.org/officeDocument/2006/customXml" ds:itemID="{8938CB1C-5AD1-417C-A6B0-FFB82B082536}"/>
</file>

<file path=customXml/itemProps3.xml><?xml version="1.0" encoding="utf-8"?>
<ds:datastoreItem xmlns:ds="http://schemas.openxmlformats.org/officeDocument/2006/customXml" ds:itemID="{074B4B04-3DF6-4863-BC31-A157BE62B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Redmond</dc:creator>
  <cp:keywords/>
  <dc:description/>
  <cp:lastModifiedBy>Amber Redmond</cp:lastModifiedBy>
  <cp:revision>2</cp:revision>
  <dcterms:created xsi:type="dcterms:W3CDTF">2024-05-31T14:56:00Z</dcterms:created>
  <dcterms:modified xsi:type="dcterms:W3CDTF">2024-05-31T14:56:00Z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0x010100916B939D17DCFC43B35BB537D84D8958</vt:lpwstr>
  </property>
</Properties>
</file>